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ОБРАБОТКУ ФАЙЛОВ COOKIES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Настоящим, продолжая работу на Сайте https://</w:t>
      </w:r>
      <w:r>
        <w:rPr>
          <w:rFonts w:ascii="Times New Roman" w:hAnsi="Times New Roman" w:cs="Times New Roman"/>
          <w:lang w:val="en-US"/>
        </w:rPr>
        <w:t xml:space="preserve">tel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lang w:val="en-US"/>
        </w:rPr>
        <w:t xml:space="preserve">sis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ru</w:t>
      </w:r>
      <w:r>
        <w:rPr>
          <w:rFonts w:ascii="Times New Roman" w:hAnsi="Times New Roman" w:cs="Times New Roman"/>
        </w:rPr>
        <w:t xml:space="preserve">, я даю свое согласие Обществу с ограниченной ответственностью «</w:t>
      </w:r>
      <w:r>
        <w:rPr>
          <w:rFonts w:ascii="Times New Roman" w:hAnsi="Times New Roman" w:cs="Times New Roman"/>
        </w:rPr>
        <w:t xml:space="preserve">Телсис</w:t>
      </w:r>
      <w:r>
        <w:rPr>
          <w:rFonts w:ascii="Times New Roman" w:hAnsi="Times New Roman" w:cs="Times New Roman"/>
        </w:rPr>
        <w:t xml:space="preserve"> Дистрибуция</w:t>
      </w:r>
      <w:r>
        <w:rPr>
          <w:rFonts w:ascii="Times New Roman" w:hAnsi="Times New Roman" w:cs="Times New Roman"/>
        </w:rPr>
        <w:t xml:space="preserve">» (ИНН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7703465468</w:t>
      </w:r>
      <w:r>
        <w:rPr>
          <w:rFonts w:ascii="Times New Roman" w:hAnsi="Times New Roman" w:cs="Times New Roman"/>
        </w:rPr>
        <w:t xml:space="preserve">, ОГРН</w:t>
      </w:r>
      <w:r>
        <w:rPr>
          <w:rFonts w:ascii="Times New Roman" w:hAnsi="Times New Roman" w:cs="Times New Roman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1187746816872</w:t>
      </w:r>
      <w:r>
        <w:rPr>
          <w:rFonts w:ascii="Times New Roman" w:hAnsi="Times New Roman" w:cs="Times New Roman"/>
        </w:rPr>
        <w:t xml:space="preserve">) на автоматизированную обработку моих персональных данных (файлы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, сведения </w:t>
      </w:r>
      <w:r>
        <w:rPr>
          <w:rFonts w:ascii="Times New Roman" w:hAnsi="Times New Roman" w:cs="Times New Roman"/>
        </w:rPr>
        <w:t xml:space="preserve">о действиях, которые я совершаю на Сайте, сведения об используемых для этого устройствах, сведения, путем совершения следующих действий: сбор, запись, систематизация, накопление, хранение, уточнение (обновление, изменение), извлечение, использование, блоки</w:t>
      </w:r>
      <w:r>
        <w:rPr>
          <w:rFonts w:ascii="Times New Roman" w:hAnsi="Times New Roman" w:cs="Times New Roman"/>
        </w:rPr>
        <w:t xml:space="preserve">рование</w:t>
      </w:r>
      <w:r>
        <w:rPr>
          <w:rFonts w:ascii="Times New Roman" w:hAnsi="Times New Roman" w:cs="Times New Roman"/>
        </w:rPr>
        <w:t xml:space="preserve">, удаление, уничтожение.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Сайте используютс</w:t>
      </w:r>
      <w:r>
        <w:rPr>
          <w:rFonts w:ascii="Times New Roman" w:hAnsi="Times New Roman" w:cs="Times New Roman"/>
        </w:rPr>
        <w:t xml:space="preserve">я следующие типы файлов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Технические файлы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: они необходимы для корректной работы Сайта и вспомогательных сервисов. Такие файлы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 позволяют определять аппаратное и программное обеспечение устройства Пользователя; выявлять ошибки при работе Сайта; тестировать новые функции для повышения производительности Сайта.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Аналитические файлы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: они позволяют подсчитывать количество Пользователей Сайта; определять, какие действия Пользователь совершает на Сайте (посещаемые страницы, время и количество просмотренных страниц). Сбор аналитических данных осуществляется через партнеров, в том числе </w:t>
      </w:r>
      <w:r>
        <w:rPr>
          <w:rFonts w:ascii="Times New Roman" w:hAnsi="Times New Roman" w:cs="Times New Roman"/>
        </w:rPr>
        <w:t xml:space="preserve">Google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Analytics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Yandex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Metrika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Рекламные файлы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: они помогают анализировать, из каких источников Пользователь перешел на Сайт, а также персонализировать рекламные сообщения.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хранения файлов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 зависит от конкретного типа, но в любом случае не превышает срока, необходимого для достижения целей обработки персональных данных.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посещении Сайта Оператор запрашивает согласие Пользователя на использование файлов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данных осуществляется в целях улучшения работы Сайта и совершенствования его сервисов. Настоящее согласие действует с момента его предоставления и в течение всего периода использования Сайта.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отказа от обработки данных я проинформирован о необходимости прекратить использование Сайта или отключить файлы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 в настройках браузера.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Аделина Шакурова</cp:lastModifiedBy>
  <cp:revision>3</cp:revision>
  <dcterms:created xsi:type="dcterms:W3CDTF">2025-06-05T10:23:00Z</dcterms:created>
  <dcterms:modified xsi:type="dcterms:W3CDTF">2025-06-05T12:38:45Z</dcterms:modified>
</cp:coreProperties>
</file>